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AF" w:rsidRPr="00152FAF" w:rsidRDefault="00152FAF" w:rsidP="00152FA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52FAF">
        <w:rPr>
          <w:rFonts w:ascii="Times New Roman" w:hAnsi="Times New Roman" w:cs="Times New Roman"/>
        </w:rPr>
        <w:t xml:space="preserve">Приложение № 15 </w:t>
      </w:r>
    </w:p>
    <w:p w:rsidR="00152FAF" w:rsidRPr="00152FAF" w:rsidRDefault="00152FAF" w:rsidP="00152FA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52FAF">
        <w:rPr>
          <w:rFonts w:ascii="Times New Roman" w:hAnsi="Times New Roman" w:cs="Times New Roman"/>
        </w:rPr>
        <w:t xml:space="preserve">к Положению об учетной политике </w:t>
      </w:r>
    </w:p>
    <w:p w:rsidR="00152FAF" w:rsidRPr="00152FAF" w:rsidRDefault="00152FAF" w:rsidP="00152FA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52FAF">
        <w:rPr>
          <w:rFonts w:ascii="Times New Roman" w:hAnsi="Times New Roman" w:cs="Times New Roman"/>
        </w:rPr>
        <w:t>для целей бухгалтерского учета</w:t>
      </w:r>
    </w:p>
    <w:p w:rsidR="00152FAF" w:rsidRPr="00152FAF" w:rsidRDefault="00152FAF" w:rsidP="00152FA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52FAF">
        <w:rPr>
          <w:rFonts w:ascii="Times New Roman" w:hAnsi="Times New Roman" w:cs="Times New Roman"/>
        </w:rPr>
        <w:t xml:space="preserve">ФГБОУ ВО ЧГМА Минздрава России, </w:t>
      </w:r>
    </w:p>
    <w:p w:rsidR="00152FAF" w:rsidRPr="00152FAF" w:rsidRDefault="00152FAF" w:rsidP="00152FA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52FAF">
        <w:rPr>
          <w:rFonts w:ascii="Times New Roman" w:hAnsi="Times New Roman" w:cs="Times New Roman"/>
        </w:rPr>
        <w:t>начиная с 1 января 202</w:t>
      </w:r>
      <w:r w:rsidR="00B04DE4">
        <w:rPr>
          <w:rFonts w:ascii="Times New Roman" w:hAnsi="Times New Roman" w:cs="Times New Roman"/>
        </w:rPr>
        <w:t>3</w:t>
      </w:r>
      <w:bookmarkStart w:id="0" w:name="_GoBack"/>
      <w:bookmarkEnd w:id="0"/>
      <w:r w:rsidRPr="00152FAF">
        <w:rPr>
          <w:rFonts w:ascii="Times New Roman" w:hAnsi="Times New Roman" w:cs="Times New Roman"/>
        </w:rPr>
        <w:t xml:space="preserve"> г.</w:t>
      </w:r>
    </w:p>
    <w:p w:rsidR="00A6716A" w:rsidRPr="00A6716A" w:rsidRDefault="00152FAF" w:rsidP="0032041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материальных запасов, относящихся к строительным материалам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3274"/>
        <w:gridCol w:w="6791"/>
      </w:tblGrid>
      <w:tr w:rsidR="009649CF" w:rsidRPr="00A6716A" w:rsidTr="009649CF">
        <w:tc>
          <w:tcPr>
            <w:tcW w:w="3274" w:type="dxa"/>
            <w:hideMark/>
          </w:tcPr>
          <w:p w:rsidR="009649CF" w:rsidRPr="00A6716A" w:rsidRDefault="009649CF" w:rsidP="00964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9649CF" w:rsidRPr="00A6716A" w:rsidRDefault="009649CF" w:rsidP="00A67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1" w:type="dxa"/>
            <w:hideMark/>
          </w:tcPr>
          <w:p w:rsidR="009649CF" w:rsidRPr="00A6716A" w:rsidRDefault="009649CF" w:rsidP="00A67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и пояснения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керамические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Цемент, песок,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гипс,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гравий, известь, камень, кирпич, черепица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керамические камни, керамическая плитка, керамзит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материалы 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круглый, пиломатериалы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заготовки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паркет, 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плинтусы, поручни, накладки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металл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Железо, жесть, сталь,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арматура, </w:t>
            </w: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листовой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Металлоизделия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Гвозди, гайки, болты, скобяные изделия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материалы</w:t>
            </w:r>
          </w:p>
        </w:tc>
        <w:tc>
          <w:tcPr>
            <w:tcW w:w="6791" w:type="dxa"/>
            <w:hideMark/>
          </w:tcPr>
          <w:p w:rsidR="00496D7D" w:rsidRPr="00A6716A" w:rsidRDefault="009649CF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6D7D"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инеральная вата и изделия из неё, ячеистые бетоны, асбестовые материалы, пеностекло, вспученные перлит и вермикулит, древесноволокнистые плиты, камышит, фибролит и др.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 листовое, армированное, закалённое, теплозащитное и др., стеклянные изделия (стеклоблоки, </w:t>
            </w:r>
            <w:proofErr w:type="spellStart"/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стеклопрофилит</w:t>
            </w:r>
            <w:proofErr w:type="spellEnd"/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стеклянные облицовочные плитки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пластиковые окна</w:t>
            </w:r>
            <w:r w:rsidR="0096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линолеум, </w:t>
            </w:r>
            <w:proofErr w:type="spellStart"/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релин</w:t>
            </w:r>
            <w:proofErr w:type="spellEnd"/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поливинилхлоридные плитки,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плинтус, уголок, ДСП, декоративные пленки, </w:t>
            </w: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пенопласты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вяжущие вещества и гидроизоляционные материалы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битум, дёгти,</w:t>
            </w:r>
            <w:r w:rsidR="0096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асфальтобетон, рубероид, толь, гидроизоляционные полимерные плёнки и </w:t>
            </w:r>
            <w:proofErr w:type="spellStart"/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материалы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Краны, муфты, тройники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патроны, ролики, шнур, провод, предохранители, изоляторы и т. 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Химико-москательные материалы 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Краска, олифа, толь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к установке строительные конструкции и детали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Металлические, железобетонные и деревянные конструкции, блоки и сборные части зданий и сооружений, сборные элементы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отопительной, вентиляционной, санитарно-технической и иных систем</w:t>
            </w:r>
          </w:p>
        </w:tc>
        <w:tc>
          <w:tcPr>
            <w:tcW w:w="6791" w:type="dxa"/>
            <w:hideMark/>
          </w:tcPr>
          <w:p w:rsidR="00496D7D" w:rsidRPr="00A6716A" w:rsidRDefault="00496D7D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котлы, радиаторы и т. п.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496D7D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требующее монтажа и предназначенное для установки</w:t>
            </w:r>
          </w:p>
        </w:tc>
        <w:tc>
          <w:tcPr>
            <w:tcW w:w="6791" w:type="dxa"/>
            <w:hideMark/>
          </w:tcPr>
          <w:p w:rsidR="00496D7D" w:rsidRPr="00A6716A" w:rsidRDefault="009649CF" w:rsidP="0049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которое может быть введено в действие только после сборки его частей и прикрепления к фундаменту или опорам зданий и сооружений, а также комплекты запасных частей такого оборудования. При этом в состав оборудования включают и контрольно-измерительную аппаратуру или другие приборы, предназначенные для монтажа в составе установленного оборудования, и другие материальные ценности, необходимые для строительно-монтажных работ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строительный инструмент и расходные материалы к нему</w:t>
            </w:r>
          </w:p>
        </w:tc>
        <w:tc>
          <w:tcPr>
            <w:tcW w:w="6791" w:type="dxa"/>
            <w:hideMark/>
          </w:tcPr>
          <w:p w:rsidR="009649CF" w:rsidRPr="00496D7D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алярные кисти и валики, телескопические ручки к ним, малярной кюветы, целлофановую пленку малярный скотч;</w:t>
            </w:r>
          </w:p>
          <w:p w:rsidR="009649CF" w:rsidRPr="00496D7D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буры, отрезные, шлифовальные круги; </w:t>
            </w:r>
          </w:p>
          <w:p w:rsidR="00496D7D" w:rsidRPr="00A6716A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сверла, расточки, фрезы, отрезные и заточные круги, диски, материалы для шлифовки, полотна</w:t>
            </w:r>
          </w:p>
        </w:tc>
      </w:tr>
      <w:tr w:rsidR="00496D7D" w:rsidRPr="00A6716A" w:rsidTr="009649CF">
        <w:tc>
          <w:tcPr>
            <w:tcW w:w="3274" w:type="dxa"/>
            <w:hideMark/>
          </w:tcPr>
          <w:p w:rsidR="00496D7D" w:rsidRPr="00A6716A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материалы</w:t>
            </w:r>
          </w:p>
        </w:tc>
        <w:tc>
          <w:tcPr>
            <w:tcW w:w="6791" w:type="dxa"/>
            <w:hideMark/>
          </w:tcPr>
          <w:p w:rsidR="009649CF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ванны, умывал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ьники, смесители, мойки, краны;</w:t>
            </w:r>
          </w:p>
          <w:p w:rsidR="009649CF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электросчетчики;</w:t>
            </w:r>
          </w:p>
          <w:p w:rsidR="009649CF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обои, обойный клей;</w:t>
            </w:r>
          </w:p>
          <w:p w:rsidR="009649CF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ручки, петли, замки врезные;</w:t>
            </w:r>
          </w:p>
          <w:p w:rsidR="00496D7D" w:rsidRPr="00A6716A" w:rsidRDefault="009649CF" w:rsidP="0096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алюминиевые конструкции.</w:t>
            </w:r>
          </w:p>
        </w:tc>
      </w:tr>
    </w:tbl>
    <w:p w:rsidR="00776C8B" w:rsidRDefault="00776C8B" w:rsidP="00152FAF"/>
    <w:sectPr w:rsidR="00776C8B" w:rsidSect="009649C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6A"/>
    <w:rsid w:val="000938CF"/>
    <w:rsid w:val="00152FAF"/>
    <w:rsid w:val="00320419"/>
    <w:rsid w:val="0032437B"/>
    <w:rsid w:val="00496D7D"/>
    <w:rsid w:val="004D7894"/>
    <w:rsid w:val="00776C8B"/>
    <w:rsid w:val="007A15DD"/>
    <w:rsid w:val="008A7C10"/>
    <w:rsid w:val="009649CF"/>
    <w:rsid w:val="009D6A91"/>
    <w:rsid w:val="00A6716A"/>
    <w:rsid w:val="00B04DE4"/>
    <w:rsid w:val="00B53DCB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2FBD"/>
  <w15:docId w15:val="{9E6EAC65-70D8-48E8-A4DD-6AD0F178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8B"/>
  </w:style>
  <w:style w:type="paragraph" w:styleId="2">
    <w:name w:val="heading 2"/>
    <w:basedOn w:val="a"/>
    <w:link w:val="20"/>
    <w:uiPriority w:val="9"/>
    <w:qFormat/>
    <w:rsid w:val="00A6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A6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716A"/>
    <w:rPr>
      <w:color w:val="0000FF"/>
      <w:u w:val="single"/>
    </w:rPr>
  </w:style>
  <w:style w:type="table" w:styleId="a4">
    <w:name w:val="Table Grid"/>
    <w:basedOn w:val="a1"/>
    <w:uiPriority w:val="59"/>
    <w:rsid w:val="0009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Мещерякова</cp:lastModifiedBy>
  <cp:revision>4</cp:revision>
  <cp:lastPrinted>2020-09-02T03:36:00Z</cp:lastPrinted>
  <dcterms:created xsi:type="dcterms:W3CDTF">2021-04-21T11:18:00Z</dcterms:created>
  <dcterms:modified xsi:type="dcterms:W3CDTF">2023-03-05T07:41:00Z</dcterms:modified>
</cp:coreProperties>
</file>